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D2" w:rsidRPr="00123CA1" w:rsidRDefault="00915AD2" w:rsidP="00123CA1">
      <w:pPr>
        <w:spacing w:before="200" w:after="0"/>
        <w:ind w:left="-567" w:right="-612"/>
        <w:rPr>
          <w:b/>
          <w:bCs/>
          <w:sz w:val="26"/>
          <w:szCs w:val="26"/>
          <w:rtl/>
        </w:rPr>
      </w:pPr>
      <w:r w:rsidRPr="00123CA1">
        <w:rPr>
          <w:b/>
          <w:bCs/>
          <w:sz w:val="26"/>
          <w:szCs w:val="26"/>
        </w:rPr>
        <w:t>1- Company Information</w:t>
      </w:r>
    </w:p>
    <w:p w:rsidR="00915AD2" w:rsidRPr="00915AD2" w:rsidRDefault="00915AD2" w:rsidP="00EB4C2B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1.1- Company's name:                            </w:t>
      </w:r>
      <w:r w:rsidR="0095702D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</w:t>
      </w: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                Ex -Name:       </w:t>
      </w:r>
    </w:p>
    <w:tbl>
      <w:tblPr>
        <w:bidiVisual/>
        <w:tblW w:w="10142" w:type="dxa"/>
        <w:jc w:val="center"/>
        <w:tblInd w:w="6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915AD2" w:rsidRPr="00915AD2" w:rsidTr="00C44912">
        <w:trPr>
          <w:trHeight w:val="395"/>
          <w:jc w:val="center"/>
        </w:trPr>
        <w:tc>
          <w:tcPr>
            <w:tcW w:w="10142" w:type="dxa"/>
            <w:vAlign w:val="center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Registration Number:  </w:t>
            </w:r>
          </w:p>
        </w:tc>
      </w:tr>
      <w:tr w:rsidR="00915AD2" w:rsidRPr="00915AD2" w:rsidTr="00C44912">
        <w:trPr>
          <w:trHeight w:val="307"/>
          <w:jc w:val="center"/>
        </w:trPr>
        <w:tc>
          <w:tcPr>
            <w:tcW w:w="10142" w:type="dxa"/>
            <w:vAlign w:val="center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Registered Date &amp; Place:</w:t>
            </w:r>
          </w:p>
        </w:tc>
      </w:tr>
    </w:tbl>
    <w:p w:rsidR="00123CA1" w:rsidRDefault="00915AD2" w:rsidP="00123CA1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1.2 -Parent Company: (If any)                       </w:t>
      </w: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ab/>
      </w:r>
    </w:p>
    <w:p w:rsidR="00915AD2" w:rsidRPr="00915AD2" w:rsidRDefault="00915AD2" w:rsidP="00123CA1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1.3 -Subsidiaries and associated concern Co.:</w:t>
      </w:r>
      <w:r w:rsidRPr="00915AD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  </w:t>
      </w: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</w:t>
      </w:r>
      <w:r w:rsidRPr="00915AD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             </w:t>
      </w:r>
      <w:r w:rsidRPr="00915AD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ab/>
        <w:t xml:space="preserve">                    </w:t>
      </w: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</w:t>
      </w:r>
    </w:p>
    <w:p w:rsidR="008A5011" w:rsidRDefault="00915AD2" w:rsidP="009741DA">
      <w:pPr>
        <w:spacing w:after="0"/>
        <w:ind w:left="-567" w:right="-612"/>
        <w:jc w:val="both"/>
        <w:rPr>
          <w:rtl/>
          <w:lang w:bidi="fa-IR"/>
        </w:rPr>
      </w:pP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011" w:rsidRPr="008A5011">
        <w:rPr>
          <w:rtl/>
          <w:lang w:bidi="fa-IR"/>
        </w:rPr>
        <w:t xml:space="preserve"> </w:t>
      </w:r>
    </w:p>
    <w:tbl>
      <w:tblPr>
        <w:bidiVisual/>
        <w:tblW w:w="10206" w:type="dxa"/>
        <w:jc w:val="center"/>
        <w:tblInd w:w="41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4558"/>
      </w:tblGrid>
      <w:tr w:rsidR="008A5011" w:rsidTr="00C44912">
        <w:trPr>
          <w:trHeight w:val="940"/>
          <w:jc w:val="center"/>
        </w:trPr>
        <w:tc>
          <w:tcPr>
            <w:tcW w:w="10206" w:type="dxa"/>
            <w:gridSpan w:val="2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Full Address:</w:t>
            </w:r>
          </w:p>
          <w:p w:rsidR="008A5011" w:rsidRDefault="008A5011" w:rsidP="00EB4C2B">
            <w:pPr>
              <w:spacing w:after="0" w:line="360" w:lineRule="auto"/>
              <w:rPr>
                <w:b/>
                <w:bCs/>
                <w:lang w:bidi="fa-IR"/>
              </w:rPr>
            </w:pPr>
          </w:p>
        </w:tc>
      </w:tr>
      <w:tr w:rsidR="008A5011" w:rsidTr="00C44912">
        <w:trPr>
          <w:trHeight w:val="349"/>
          <w:jc w:val="center"/>
        </w:trPr>
        <w:tc>
          <w:tcPr>
            <w:tcW w:w="5648" w:type="dxa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Fax No.:</w:t>
            </w:r>
          </w:p>
        </w:tc>
        <w:tc>
          <w:tcPr>
            <w:tcW w:w="4558" w:type="dxa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Tel. No.:</w:t>
            </w:r>
          </w:p>
        </w:tc>
      </w:tr>
      <w:tr w:rsidR="008A5011" w:rsidTr="00C44912">
        <w:trPr>
          <w:trHeight w:val="388"/>
          <w:jc w:val="center"/>
        </w:trPr>
        <w:tc>
          <w:tcPr>
            <w:tcW w:w="5648" w:type="dxa"/>
          </w:tcPr>
          <w:p w:rsidR="008A5011" w:rsidRDefault="008A5011" w:rsidP="00EB4C2B">
            <w:pPr>
              <w:spacing w:after="0" w:line="360" w:lineRule="auto"/>
              <w:rPr>
                <w:b/>
                <w:bCs/>
                <w:rtl/>
                <w:lang w:bidi="fa-IR"/>
              </w:rPr>
            </w:pPr>
            <w:r>
              <w:rPr>
                <w:lang w:bidi="fa-IR"/>
              </w:rPr>
              <w:t>*E-mail:</w:t>
            </w:r>
          </w:p>
        </w:tc>
        <w:tc>
          <w:tcPr>
            <w:tcW w:w="4558" w:type="dxa"/>
          </w:tcPr>
          <w:p w:rsidR="008A5011" w:rsidRDefault="008A5011" w:rsidP="00EB4C2B">
            <w:pPr>
              <w:spacing w:after="0" w:line="360" w:lineRule="auto"/>
              <w:rPr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lang w:bidi="fa-IR"/>
              </w:rPr>
              <w:t>Website:</w:t>
            </w:r>
          </w:p>
        </w:tc>
      </w:tr>
    </w:tbl>
    <w:p w:rsidR="008A5011" w:rsidRDefault="008A5011" w:rsidP="00EB4C2B">
      <w:pPr>
        <w:spacing w:after="0"/>
        <w:ind w:left="-567" w:right="-612"/>
        <w:jc w:val="both"/>
        <w:rPr>
          <w:b/>
          <w:bCs/>
          <w:lang w:bidi="fa-IR"/>
        </w:rPr>
      </w:pPr>
      <w:r>
        <w:rPr>
          <w:b/>
          <w:bCs/>
          <w:lang w:bidi="fa-IR"/>
        </w:rPr>
        <w:t xml:space="preserve"> If your sales office address is different from above or sales are conducted through another company; please advise us and attach an official signed letter of authorization.</w:t>
      </w:r>
    </w:p>
    <w:tbl>
      <w:tblPr>
        <w:bidiVisual/>
        <w:tblW w:w="10206" w:type="dxa"/>
        <w:jc w:val="center"/>
        <w:tblInd w:w="41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4558"/>
      </w:tblGrid>
      <w:tr w:rsidR="008A5011" w:rsidTr="00C44912">
        <w:trPr>
          <w:trHeight w:val="1001"/>
          <w:jc w:val="center"/>
        </w:trPr>
        <w:tc>
          <w:tcPr>
            <w:tcW w:w="10206" w:type="dxa"/>
            <w:gridSpan w:val="2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Full Address:</w:t>
            </w:r>
          </w:p>
          <w:p w:rsidR="008A5011" w:rsidRDefault="008A5011" w:rsidP="00EB4C2B">
            <w:pPr>
              <w:spacing w:after="0" w:line="360" w:lineRule="auto"/>
              <w:rPr>
                <w:b/>
                <w:bCs/>
                <w:lang w:bidi="fa-IR"/>
              </w:rPr>
            </w:pPr>
          </w:p>
        </w:tc>
      </w:tr>
      <w:tr w:rsidR="008A5011" w:rsidTr="00C44912">
        <w:trPr>
          <w:trHeight w:val="349"/>
          <w:jc w:val="center"/>
        </w:trPr>
        <w:tc>
          <w:tcPr>
            <w:tcW w:w="5648" w:type="dxa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Fax No.:</w:t>
            </w:r>
          </w:p>
        </w:tc>
        <w:tc>
          <w:tcPr>
            <w:tcW w:w="4558" w:type="dxa"/>
            <w:vAlign w:val="center"/>
          </w:tcPr>
          <w:p w:rsidR="008A5011" w:rsidRDefault="008A5011" w:rsidP="00EB4C2B">
            <w:pPr>
              <w:spacing w:after="0" w:line="360" w:lineRule="auto"/>
              <w:rPr>
                <w:lang w:bidi="fa-IR"/>
              </w:rPr>
            </w:pPr>
            <w:r>
              <w:rPr>
                <w:lang w:bidi="fa-IR"/>
              </w:rPr>
              <w:t>Tel. No.:</w:t>
            </w:r>
          </w:p>
        </w:tc>
      </w:tr>
      <w:tr w:rsidR="008A5011" w:rsidTr="00C44912">
        <w:trPr>
          <w:trHeight w:val="388"/>
          <w:jc w:val="center"/>
        </w:trPr>
        <w:tc>
          <w:tcPr>
            <w:tcW w:w="5648" w:type="dxa"/>
          </w:tcPr>
          <w:p w:rsidR="008A5011" w:rsidRDefault="008A5011" w:rsidP="00EB4C2B">
            <w:pPr>
              <w:spacing w:after="0" w:line="360" w:lineRule="auto"/>
              <w:rPr>
                <w:b/>
                <w:bCs/>
                <w:rtl/>
                <w:lang w:bidi="fa-IR"/>
              </w:rPr>
            </w:pPr>
            <w:r>
              <w:rPr>
                <w:lang w:bidi="fa-IR"/>
              </w:rPr>
              <w:t>*E-mail:</w:t>
            </w:r>
          </w:p>
        </w:tc>
        <w:tc>
          <w:tcPr>
            <w:tcW w:w="4558" w:type="dxa"/>
          </w:tcPr>
          <w:p w:rsidR="008A5011" w:rsidRDefault="008A5011" w:rsidP="00EB4C2B">
            <w:pPr>
              <w:spacing w:after="0" w:line="360" w:lineRule="auto"/>
              <w:rPr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lang w:bidi="fa-IR"/>
              </w:rPr>
              <w:t>Website:</w:t>
            </w:r>
          </w:p>
        </w:tc>
      </w:tr>
    </w:tbl>
    <w:p w:rsidR="008A5011" w:rsidRDefault="008A5011" w:rsidP="00EB4C2B">
      <w:pPr>
        <w:spacing w:after="0" w:line="360" w:lineRule="auto"/>
        <w:rPr>
          <w:sz w:val="4"/>
          <w:szCs w:val="4"/>
          <w:lang w:bidi="fa-IR"/>
        </w:rPr>
      </w:pPr>
    </w:p>
    <w:p w:rsidR="008A5011" w:rsidRDefault="008A5011" w:rsidP="00EB4C2B">
      <w:pPr>
        <w:spacing w:after="0"/>
        <w:ind w:left="-567" w:right="-612"/>
        <w:rPr>
          <w:lang w:bidi="fa-IR"/>
        </w:rPr>
      </w:pPr>
      <w:r>
        <w:rPr>
          <w:lang w:bidi="fa-IR"/>
        </w:rPr>
        <w:t xml:space="preserve">1.4-Do you have any representative in Iran or </w:t>
      </w:r>
      <w:r w:rsidRPr="00EC1014">
        <w:rPr>
          <w:lang w:bidi="fa-IR"/>
        </w:rPr>
        <w:t>Middle East</w:t>
      </w:r>
      <w:r>
        <w:rPr>
          <w:lang w:bidi="fa-IR"/>
        </w:rPr>
        <w:t>?</w:t>
      </w:r>
    </w:p>
    <w:p w:rsidR="00E70349" w:rsidRPr="00915AD2" w:rsidRDefault="009D00A4" w:rsidP="00EA4622">
      <w:pPr>
        <w:spacing w:after="0" w:line="20" w:lineRule="atLeast"/>
        <w:ind w:left="-567" w:right="-567" w:firstLine="3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1660874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b/>
          <w:bCs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No</w:t>
      </w:r>
    </w:p>
    <w:p w:rsidR="00E70349" w:rsidRPr="00915AD2" w:rsidRDefault="009D00A4" w:rsidP="00E70349">
      <w:pPr>
        <w:spacing w:after="0" w:line="20" w:lineRule="atLeast"/>
        <w:ind w:left="-567" w:right="-567" w:firstLine="3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427729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Yes</w:t>
      </w:r>
      <w:r w:rsidR="00E70349" w:rsidRPr="00915AD2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: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</w:t>
      </w:r>
      <w:r w:rsidR="00E70349" w:rsidRPr="00915AD2">
        <w:rPr>
          <w:rFonts w:ascii="Times New Roman" w:eastAsia="Times New Roman" w:hAnsi="Times New Roman" w:cs="Times New Roman"/>
          <w:b/>
          <w:bCs/>
          <w:lang w:bidi="fa-IR"/>
        </w:rPr>
        <w:t xml:space="preserve"> 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E70349" w:rsidRPr="00915AD2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058077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Exclusive       </w:t>
      </w:r>
      <w:r w:rsidR="00E70349" w:rsidRPr="00915AD2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915777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Sales office        </w:t>
      </w:r>
      <w:r w:rsidR="00E70349" w:rsidRPr="00915AD2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853943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Distributor         </w:t>
      </w:r>
      <w:r w:rsidR="00E70349" w:rsidRPr="00915AD2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291511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others (please specify)</w:t>
      </w:r>
    </w:p>
    <w:tbl>
      <w:tblPr>
        <w:tblW w:w="10217" w:type="dxa"/>
        <w:jc w:val="center"/>
        <w:tblInd w:w="2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564"/>
        <w:gridCol w:w="5653"/>
      </w:tblGrid>
      <w:tr w:rsidR="00915AD2" w:rsidRPr="00915AD2" w:rsidTr="00C44912">
        <w:trPr>
          <w:trHeight w:val="523"/>
          <w:jc w:val="center"/>
        </w:trPr>
        <w:tc>
          <w:tcPr>
            <w:tcW w:w="4564" w:type="dxa"/>
          </w:tcPr>
          <w:p w:rsidR="00915AD2" w:rsidRPr="00915AD2" w:rsidRDefault="00915AD2" w:rsidP="00EB4C2B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Registration Number:  </w:t>
            </w:r>
          </w:p>
        </w:tc>
        <w:tc>
          <w:tcPr>
            <w:tcW w:w="5653" w:type="dxa"/>
          </w:tcPr>
          <w:p w:rsidR="00915AD2" w:rsidRPr="00915AD2" w:rsidRDefault="00915AD2" w:rsidP="009741DA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Registered Date &amp; Place:</w:t>
            </w:r>
          </w:p>
        </w:tc>
      </w:tr>
      <w:tr w:rsidR="00915AD2" w:rsidRPr="00915AD2" w:rsidTr="00C44912">
        <w:trPr>
          <w:trHeight w:val="1051"/>
          <w:jc w:val="center"/>
        </w:trPr>
        <w:tc>
          <w:tcPr>
            <w:tcW w:w="10217" w:type="dxa"/>
            <w:gridSpan w:val="2"/>
          </w:tcPr>
          <w:p w:rsidR="00915AD2" w:rsidRPr="00915AD2" w:rsidRDefault="00915AD2" w:rsidP="00EB4C2B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Full Name &amp; Address:</w:t>
            </w:r>
          </w:p>
          <w:p w:rsidR="00915AD2" w:rsidRPr="00915AD2" w:rsidRDefault="00915AD2" w:rsidP="00EB4C2B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  <w:p w:rsidR="00915AD2" w:rsidRPr="00915AD2" w:rsidRDefault="00915AD2" w:rsidP="00EB4C2B">
            <w:pPr>
              <w:spacing w:after="0" w:line="20" w:lineRule="atLeast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915AD2" w:rsidRPr="00915AD2" w:rsidTr="00C44912">
        <w:trPr>
          <w:trHeight w:val="375"/>
          <w:jc w:val="center"/>
        </w:trPr>
        <w:tc>
          <w:tcPr>
            <w:tcW w:w="4564" w:type="dxa"/>
            <w:vAlign w:val="center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Tel. No.:</w:t>
            </w:r>
          </w:p>
        </w:tc>
        <w:tc>
          <w:tcPr>
            <w:tcW w:w="5653" w:type="dxa"/>
            <w:vAlign w:val="center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Fax No.:</w:t>
            </w:r>
          </w:p>
        </w:tc>
      </w:tr>
      <w:tr w:rsidR="00915AD2" w:rsidRPr="00915AD2" w:rsidTr="00C44912">
        <w:trPr>
          <w:trHeight w:val="399"/>
          <w:jc w:val="center"/>
        </w:trPr>
        <w:tc>
          <w:tcPr>
            <w:tcW w:w="4564" w:type="dxa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Website:</w:t>
            </w:r>
          </w:p>
        </w:tc>
        <w:tc>
          <w:tcPr>
            <w:tcW w:w="5653" w:type="dxa"/>
          </w:tcPr>
          <w:p w:rsidR="00915AD2" w:rsidRPr="00915AD2" w:rsidRDefault="00915AD2" w:rsidP="00EB4C2B">
            <w:pPr>
              <w:spacing w:after="0" w:line="360" w:lineRule="auto"/>
              <w:ind w:right="-567"/>
              <w:jc w:val="both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rtl/>
                <w:lang w:bidi="fa-IR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*E-mail:</w:t>
            </w:r>
          </w:p>
        </w:tc>
      </w:tr>
    </w:tbl>
    <w:p w:rsidR="00915AD2" w:rsidRPr="00915AD2" w:rsidRDefault="00915AD2" w:rsidP="00EB4C2B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15AD2">
        <w:rPr>
          <w:rFonts w:ascii="Times New Roman" w:eastAsia="Times New Roman" w:hAnsi="Times New Roman" w:cs="Times New Roman"/>
          <w:b/>
          <w:bCs/>
          <w:sz w:val="26"/>
          <w:szCs w:val="26"/>
          <w:lang w:bidi="fa-IR"/>
        </w:rPr>
        <w:t>*</w:t>
      </w:r>
      <w:r w:rsidRPr="00915AD2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8C4F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Please specify an e-mail address of in charged person in order to receive our enquiries directly </w:t>
      </w:r>
      <w:r w:rsidR="00004930" w:rsidRPr="008C4F94">
        <w:rPr>
          <w:rFonts w:ascii="Times New Roman" w:eastAsia="Times New Roman" w:hAnsi="Times New Roman" w:cs="Times New Roman"/>
          <w:sz w:val="24"/>
          <w:szCs w:val="24"/>
          <w:lang w:bidi="fa-IR"/>
        </w:rPr>
        <w:t>and</w:t>
      </w:r>
      <w:r w:rsidRPr="008C4F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also acknowledge the receipt of it.</w:t>
      </w:r>
    </w:p>
    <w:p w:rsidR="00915AD2" w:rsidRPr="00915AD2" w:rsidRDefault="00915AD2" w:rsidP="00123CA1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>1.</w:t>
      </w:r>
      <w:r w:rsid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>5</w:t>
      </w:r>
      <w:r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-Type of Company</w:t>
      </w:r>
    </w:p>
    <w:p w:rsidR="00E70349" w:rsidRDefault="009D00A4" w:rsidP="00EB4C2B">
      <w:pPr>
        <w:spacing w:after="0" w:line="36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1477103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Private   </w:t>
      </w:r>
      <w:r w:rsidR="00E70349" w:rsidRPr="00915AD2"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1847053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Public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2838009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Limited Liability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1675379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</w:rPr>
        <w:t>Joint</w:t>
      </w:r>
      <w:r w:rsidR="00E70349" w:rsidRPr="00915AD2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Venture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967052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 w:rsidRPr="00FE567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915AD2">
        <w:rPr>
          <w:rFonts w:ascii="Times New Roman" w:eastAsia="Times New Roman" w:hAnsi="Times New Roman" w:cs="Times New Roman"/>
          <w:sz w:val="24"/>
          <w:szCs w:val="24"/>
        </w:rPr>
        <w:t xml:space="preserve"> others (please specify)</w:t>
      </w:r>
    </w:p>
    <w:p w:rsidR="00735C4B" w:rsidRPr="00735C4B" w:rsidRDefault="00735C4B" w:rsidP="00EB4C2B">
      <w:pPr>
        <w:spacing w:after="0" w:line="36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lastRenderedPageBreak/>
        <w:t>1.6 - Type of activity:</w:t>
      </w:r>
    </w:p>
    <w:p w:rsidR="00735C4B" w:rsidRPr="00735C4B" w:rsidRDefault="009D00A4" w:rsidP="00E70349">
      <w:pPr>
        <w:spacing w:after="0" w:line="36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076126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Supplier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1568532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Dealer</w:t>
      </w:r>
      <w:r w:rsidR="00E7034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3021544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Distributor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3007696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>Stockist</w:t>
      </w:r>
      <w:proofErr w:type="spellEnd"/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2006165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Representative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475837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Engineering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753561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Branch </w:t>
      </w:r>
      <w:sdt>
        <w:sdtPr>
          <w:rPr>
            <w:rFonts w:ascii="Times New Roman" w:eastAsia="Times New Roman" w:hAnsi="Times New Roman" w:cs="Times New Roman" w:hint="cs"/>
            <w:b/>
            <w:bCs/>
            <w:sz w:val="24"/>
            <w:szCs w:val="24"/>
          </w:rPr>
          <w:id w:val="-169104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E7034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70349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  <w:r w:rsidR="00735C4B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others (Please specify) </w:t>
      </w:r>
    </w:p>
    <w:p w:rsidR="00915AD2" w:rsidRPr="00123CA1" w:rsidRDefault="00915AD2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 w:rsidRPr="00123CA1">
        <w:rPr>
          <w:b/>
          <w:bCs/>
          <w:sz w:val="26"/>
          <w:szCs w:val="26"/>
        </w:rPr>
        <w:t>2- Personnel</w:t>
      </w:r>
    </w:p>
    <w:p w:rsidR="00735C4B" w:rsidRPr="00735C4B" w:rsidRDefault="00735C4B" w:rsidP="00EB4C2B">
      <w:pPr>
        <w:spacing w:after="0" w:line="36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>2.1 –Management:</w:t>
      </w:r>
    </w:p>
    <w:tbl>
      <w:tblPr>
        <w:tblW w:w="10305" w:type="dxa"/>
        <w:jc w:val="center"/>
        <w:tblInd w:w="2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700"/>
        <w:gridCol w:w="2039"/>
        <w:gridCol w:w="2457"/>
      </w:tblGrid>
      <w:tr w:rsidR="00735C4B" w:rsidTr="00433F9F">
        <w:trPr>
          <w:trHeight w:val="258"/>
          <w:jc w:val="center"/>
        </w:trPr>
        <w:tc>
          <w:tcPr>
            <w:tcW w:w="3109" w:type="dxa"/>
            <w:vAlign w:val="center"/>
          </w:tcPr>
          <w:p w:rsidR="00735C4B" w:rsidRPr="003F4EB4" w:rsidRDefault="00735C4B" w:rsidP="00EB4C2B">
            <w:pPr>
              <w:spacing w:after="0" w:line="360" w:lineRule="auto"/>
              <w:ind w:left="-36" w:firstLine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F4EB4">
              <w:rPr>
                <w:b/>
                <w:bCs/>
              </w:rPr>
              <w:t>osition</w:t>
            </w:r>
          </w:p>
        </w:tc>
        <w:tc>
          <w:tcPr>
            <w:tcW w:w="2700" w:type="dxa"/>
            <w:vAlign w:val="center"/>
          </w:tcPr>
          <w:p w:rsidR="00735C4B" w:rsidRPr="003F4EB4" w:rsidRDefault="00735C4B" w:rsidP="00EB4C2B">
            <w:pPr>
              <w:spacing w:after="0" w:line="360" w:lineRule="auto"/>
              <w:jc w:val="center"/>
              <w:rPr>
                <w:b/>
                <w:bCs/>
              </w:rPr>
            </w:pPr>
            <w:r w:rsidRPr="003F4EB4">
              <w:rPr>
                <w:b/>
                <w:bCs/>
              </w:rPr>
              <w:t>Full Name</w:t>
            </w:r>
          </w:p>
        </w:tc>
        <w:tc>
          <w:tcPr>
            <w:tcW w:w="2039" w:type="dxa"/>
            <w:vAlign w:val="center"/>
          </w:tcPr>
          <w:p w:rsidR="00735C4B" w:rsidRPr="003F4EB4" w:rsidRDefault="00735C4B" w:rsidP="00EB4C2B">
            <w:pPr>
              <w:spacing w:after="0" w:line="360" w:lineRule="auto"/>
              <w:jc w:val="center"/>
              <w:rPr>
                <w:b/>
                <w:bCs/>
              </w:rPr>
            </w:pPr>
            <w:r w:rsidRPr="003F4EB4">
              <w:rPr>
                <w:b/>
                <w:bCs/>
              </w:rPr>
              <w:t>Direct Phone NO.</w:t>
            </w:r>
          </w:p>
        </w:tc>
        <w:tc>
          <w:tcPr>
            <w:tcW w:w="2457" w:type="dxa"/>
            <w:vAlign w:val="center"/>
          </w:tcPr>
          <w:p w:rsidR="00735C4B" w:rsidRPr="003F4EB4" w:rsidRDefault="00735C4B" w:rsidP="00EB4C2B">
            <w:pPr>
              <w:spacing w:after="0" w:line="360" w:lineRule="auto"/>
              <w:jc w:val="center"/>
              <w:rPr>
                <w:b/>
                <w:bCs/>
              </w:rPr>
            </w:pPr>
            <w:r w:rsidRPr="003F4EB4">
              <w:rPr>
                <w:b/>
                <w:bCs/>
              </w:rPr>
              <w:t xml:space="preserve">E-mail </w:t>
            </w:r>
            <w:r>
              <w:rPr>
                <w:b/>
                <w:bCs/>
              </w:rPr>
              <w:t>A</w:t>
            </w:r>
            <w:r w:rsidRPr="003F4EB4">
              <w:rPr>
                <w:b/>
                <w:bCs/>
              </w:rPr>
              <w:t>ddress</w:t>
            </w:r>
          </w:p>
        </w:tc>
      </w:tr>
      <w:tr w:rsidR="00735C4B" w:rsidTr="00433F9F">
        <w:trPr>
          <w:trHeight w:val="439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President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735C4B" w:rsidTr="00735C4B">
        <w:trPr>
          <w:trHeight w:val="446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Vice President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735C4B" w:rsidTr="00735C4B">
        <w:trPr>
          <w:trHeight w:val="426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Chairman of the Board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735C4B" w:rsidTr="00735C4B">
        <w:trPr>
          <w:trHeight w:val="446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Sales Manager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735C4B" w:rsidTr="00735C4B">
        <w:trPr>
          <w:trHeight w:val="330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After – Sale Service Manager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735C4B" w:rsidTr="00735C4B">
        <w:trPr>
          <w:trHeight w:val="450"/>
          <w:jc w:val="center"/>
        </w:trPr>
        <w:tc>
          <w:tcPr>
            <w:tcW w:w="3109" w:type="dxa"/>
          </w:tcPr>
          <w:p w:rsidR="00735C4B" w:rsidRDefault="00735C4B" w:rsidP="00EB4C2B">
            <w:pPr>
              <w:spacing w:after="0" w:line="360" w:lineRule="auto"/>
            </w:pPr>
            <w:r>
              <w:t>Others</w:t>
            </w:r>
          </w:p>
        </w:tc>
        <w:tc>
          <w:tcPr>
            <w:tcW w:w="2700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039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735C4B" w:rsidRDefault="00735C4B" w:rsidP="00EB4C2B">
            <w:pPr>
              <w:spacing w:after="0" w:line="360" w:lineRule="auto"/>
              <w:rPr>
                <w:sz w:val="26"/>
                <w:szCs w:val="26"/>
              </w:rPr>
            </w:pPr>
          </w:p>
        </w:tc>
      </w:tr>
    </w:tbl>
    <w:p w:rsidR="00BD6442" w:rsidRPr="00735C4B" w:rsidRDefault="00735C4B" w:rsidP="00123CA1">
      <w:pPr>
        <w:spacing w:after="0" w:line="360" w:lineRule="auto"/>
        <w:ind w:left="-426" w:right="-567"/>
        <w:jc w:val="both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>2.2 -Total number of employees:</w:t>
      </w:r>
      <w:r w:rsidR="00123CA1" w:rsidRPr="00735C4B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</w:t>
      </w:r>
    </w:p>
    <w:p w:rsidR="00735C4B" w:rsidRDefault="00735C4B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3- Product/s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>Information</w:t>
      </w:r>
    </w:p>
    <w:p w:rsidR="00735C4B" w:rsidRDefault="00735C4B" w:rsidP="00EB4C2B">
      <w:pPr>
        <w:spacing w:after="0"/>
        <w:ind w:left="-567" w:right="-612"/>
      </w:pPr>
      <w:r>
        <w:t>Please enclose the list of the supplied products (The</w:t>
      </w:r>
      <w:r>
        <w:rPr>
          <w:rFonts w:hint="cs"/>
          <w:rtl/>
        </w:rPr>
        <w:t xml:space="preserve"> </w:t>
      </w:r>
      <w:r>
        <w:t>manufacturer and production standards regarding each item should be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lang w:bidi="fa-IR"/>
        </w:rPr>
        <w:t>specified</w:t>
      </w:r>
      <w:r>
        <w:t xml:space="preserve">). </w:t>
      </w:r>
    </w:p>
    <w:p w:rsidR="00123CA1" w:rsidRDefault="00123CA1" w:rsidP="00EB4C2B">
      <w:pPr>
        <w:spacing w:after="0"/>
        <w:ind w:left="-567" w:right="-612"/>
      </w:pPr>
    </w:p>
    <w:p w:rsidR="00123CA1" w:rsidRDefault="00123CA1" w:rsidP="00EB4C2B">
      <w:pPr>
        <w:spacing w:after="0"/>
        <w:ind w:left="-567" w:right="-612"/>
      </w:pPr>
    </w:p>
    <w:p w:rsidR="00123CA1" w:rsidRDefault="00123CA1" w:rsidP="00EB4C2B">
      <w:pPr>
        <w:spacing w:after="0"/>
        <w:ind w:left="-567" w:right="-612"/>
      </w:pPr>
    </w:p>
    <w:p w:rsidR="00735C4B" w:rsidRPr="00123CA1" w:rsidRDefault="00735C4B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4- Quality Management </w:t>
      </w:r>
    </w:p>
    <w:p w:rsidR="00735C4B" w:rsidRDefault="00735C4B" w:rsidP="00EB4C2B">
      <w:pPr>
        <w:spacing w:after="0" w:line="360" w:lineRule="auto"/>
        <w:ind w:left="-567" w:right="-612"/>
      </w:pPr>
      <w:r>
        <w:t xml:space="preserve">If your Company has been certified to an ISO or other standards; please complete the following </w:t>
      </w:r>
      <w:r>
        <w:rPr>
          <w:rFonts w:hint="cs"/>
        </w:rPr>
        <w:t>table</w:t>
      </w:r>
      <w:r>
        <w:t>:</w:t>
      </w:r>
    </w:p>
    <w:tbl>
      <w:tblPr>
        <w:tblW w:w="5604" w:type="pct"/>
        <w:jc w:val="center"/>
        <w:tblInd w:w="-131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509"/>
        <w:gridCol w:w="7851"/>
      </w:tblGrid>
      <w:tr w:rsidR="00E70349" w:rsidTr="00433F9F">
        <w:trPr>
          <w:trHeight w:val="483"/>
          <w:jc w:val="center"/>
        </w:trPr>
        <w:tc>
          <w:tcPr>
            <w:tcW w:w="1211" w:type="pct"/>
            <w:vAlign w:val="center"/>
          </w:tcPr>
          <w:p w:rsidR="00E70349" w:rsidRPr="00915AD2" w:rsidRDefault="00E70349" w:rsidP="00E70349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5AD2">
              <w:rPr>
                <w:rFonts w:ascii="Times New Roman" w:eastAsia="Times New Roman" w:hAnsi="Times New Roman" w:cs="Times New Roman"/>
                <w:b/>
                <w:bCs/>
              </w:rPr>
              <w:t>ISO Certificate</w:t>
            </w:r>
          </w:p>
        </w:tc>
        <w:tc>
          <w:tcPr>
            <w:tcW w:w="3789" w:type="pct"/>
            <w:vAlign w:val="center"/>
          </w:tcPr>
          <w:p w:rsidR="00E70349" w:rsidRPr="00915AD2" w:rsidRDefault="00E70349" w:rsidP="00EA4622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1513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IMS</w:t>
            </w: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1601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9001:2000</w:t>
            </w: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-15543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14001</w:t>
            </w: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1499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18001</w:t>
            </w: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-17925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TS29001</w:t>
            </w:r>
            <w:r w:rsidRPr="00915AD2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915AD2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24"/>
                  <w:szCs w:val="24"/>
                </w:rPr>
                <w:id w:val="-1864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FE567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15AD2">
              <w:rPr>
                <w:rFonts w:ascii="Times New Roman" w:eastAsia="Times New Roman" w:hAnsi="Times New Roman" w:cs="Times New Roman"/>
              </w:rPr>
              <w:t xml:space="preserve"> Other(please specify)</w:t>
            </w:r>
          </w:p>
        </w:tc>
      </w:tr>
      <w:tr w:rsidR="00735C4B" w:rsidTr="00735C4B">
        <w:trPr>
          <w:trHeight w:val="315"/>
          <w:jc w:val="center"/>
        </w:trPr>
        <w:tc>
          <w:tcPr>
            <w:tcW w:w="1211" w:type="pct"/>
            <w:vAlign w:val="center"/>
          </w:tcPr>
          <w:p w:rsidR="00735C4B" w:rsidRDefault="00735C4B" w:rsidP="00E703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certificates</w:t>
            </w:r>
          </w:p>
        </w:tc>
        <w:tc>
          <w:tcPr>
            <w:tcW w:w="3789" w:type="pct"/>
            <w:vAlign w:val="center"/>
          </w:tcPr>
          <w:p w:rsidR="00735C4B" w:rsidRDefault="00735C4B" w:rsidP="00EB4C2B">
            <w:pPr>
              <w:spacing w:after="0"/>
              <w:jc w:val="center"/>
            </w:pPr>
          </w:p>
        </w:tc>
      </w:tr>
      <w:tr w:rsidR="00735C4B" w:rsidTr="00735C4B">
        <w:trPr>
          <w:trHeight w:val="180"/>
          <w:jc w:val="center"/>
        </w:trPr>
        <w:tc>
          <w:tcPr>
            <w:tcW w:w="1211" w:type="pct"/>
            <w:vAlign w:val="center"/>
          </w:tcPr>
          <w:p w:rsidR="00735C4B" w:rsidRDefault="00735C4B" w:rsidP="00E703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certifying </w:t>
            </w:r>
            <w:r w:rsidR="009D41B8">
              <w:rPr>
                <w:b/>
                <w:bCs/>
              </w:rPr>
              <w:t>Body</w:t>
            </w:r>
          </w:p>
        </w:tc>
        <w:tc>
          <w:tcPr>
            <w:tcW w:w="3789" w:type="pct"/>
            <w:vAlign w:val="center"/>
          </w:tcPr>
          <w:p w:rsidR="00735C4B" w:rsidRDefault="00735C4B" w:rsidP="00EB4C2B">
            <w:pPr>
              <w:spacing w:after="0"/>
              <w:jc w:val="center"/>
            </w:pPr>
          </w:p>
        </w:tc>
      </w:tr>
    </w:tbl>
    <w:p w:rsidR="00735C4B" w:rsidRDefault="00735C4B" w:rsidP="00EB4C2B">
      <w:pPr>
        <w:spacing w:after="0"/>
        <w:ind w:left="-567"/>
        <w:rPr>
          <w:b/>
          <w:bCs/>
          <w:lang w:bidi="fa-IR"/>
        </w:rPr>
      </w:pPr>
      <w:r>
        <w:rPr>
          <w:b/>
          <w:bCs/>
          <w:lang w:bidi="fa-IR"/>
        </w:rPr>
        <w:t>Please attach a copy of your current ISO certificate and other documents.</w:t>
      </w:r>
    </w:p>
    <w:p w:rsidR="00BD6442" w:rsidRDefault="00BD6442" w:rsidP="00EB4C2B">
      <w:pPr>
        <w:spacing w:after="0"/>
        <w:ind w:left="-567"/>
        <w:rPr>
          <w:b/>
          <w:bCs/>
          <w:lang w:bidi="fa-IR"/>
        </w:rPr>
      </w:pPr>
    </w:p>
    <w:p w:rsidR="00735C4B" w:rsidRPr="009D41B8" w:rsidRDefault="00735C4B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 w:rsidRPr="009D41B8">
        <w:rPr>
          <w:rFonts w:hint="cs"/>
          <w:b/>
          <w:bCs/>
          <w:sz w:val="26"/>
          <w:szCs w:val="26"/>
          <w:rtl/>
        </w:rPr>
        <w:t xml:space="preserve"> </w:t>
      </w:r>
      <w:r w:rsidRPr="009D41B8">
        <w:rPr>
          <w:b/>
          <w:bCs/>
          <w:sz w:val="26"/>
          <w:szCs w:val="26"/>
        </w:rPr>
        <w:t>5- Capabilities</w:t>
      </w:r>
    </w:p>
    <w:p w:rsidR="00735C4B" w:rsidRDefault="00735C4B" w:rsidP="00EB4C2B">
      <w:pPr>
        <w:spacing w:after="0"/>
        <w:ind w:left="-426" w:right="-612"/>
        <w:jc w:val="both"/>
      </w:pPr>
      <w:r>
        <w:t xml:space="preserve"> 5.1- Please mention the period of guarantee and warranty of your supplied product/s</w:t>
      </w:r>
    </w:p>
    <w:p w:rsidR="00735C4B" w:rsidRDefault="00735C4B" w:rsidP="00EB4C2B">
      <w:pPr>
        <w:spacing w:after="0"/>
        <w:ind w:left="-426" w:right="-612"/>
        <w:jc w:val="both"/>
      </w:pPr>
      <w:r>
        <w:t xml:space="preserve"> 5.2- </w:t>
      </w:r>
      <w:r w:rsidRPr="003A30B2">
        <w:t>Are your personnel available for after sale services? (Please enclose the relevant list</w:t>
      </w:r>
      <w:r>
        <w:t>/</w:t>
      </w:r>
      <w:r w:rsidRPr="003A30B2">
        <w:t>s in Iran or Middle</w:t>
      </w:r>
      <w:r>
        <w:rPr>
          <w:rFonts w:hint="cs"/>
          <w:rtl/>
          <w:lang w:bidi="fa-IR"/>
        </w:rPr>
        <w:t xml:space="preserve"> </w:t>
      </w:r>
      <w:r>
        <w:t>East).</w:t>
      </w:r>
    </w:p>
    <w:p w:rsidR="00735C4B" w:rsidRDefault="00735C4B" w:rsidP="00EB4C2B">
      <w:pPr>
        <w:spacing w:after="0"/>
        <w:ind w:left="-426" w:right="-612"/>
        <w:jc w:val="both"/>
      </w:pPr>
      <w:r>
        <w:t xml:space="preserve"> 5.3 - If you have received any performance report from your customers, international </w:t>
      </w:r>
      <w:r w:rsidR="00BD6442">
        <w:t>inspection companies</w:t>
      </w:r>
      <w:r>
        <w:t xml:space="preserve"> or laboratories, please attach a copy.</w:t>
      </w:r>
    </w:p>
    <w:p w:rsidR="0078710E" w:rsidRPr="009D41B8" w:rsidRDefault="0078710E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 w:rsidRPr="009D41B8">
        <w:rPr>
          <w:b/>
          <w:bCs/>
          <w:sz w:val="26"/>
          <w:szCs w:val="26"/>
        </w:rPr>
        <w:lastRenderedPageBreak/>
        <w:t>6-</w:t>
      </w:r>
      <w:r w:rsidRPr="009D41B8">
        <w:rPr>
          <w:rFonts w:hint="cs"/>
          <w:b/>
          <w:bCs/>
          <w:sz w:val="26"/>
          <w:szCs w:val="26"/>
          <w:rtl/>
        </w:rPr>
        <w:t xml:space="preserve"> </w:t>
      </w:r>
      <w:r w:rsidRPr="009D41B8">
        <w:rPr>
          <w:rFonts w:hint="cs"/>
          <w:b/>
          <w:bCs/>
          <w:sz w:val="26"/>
          <w:szCs w:val="26"/>
        </w:rPr>
        <w:t>Performance</w:t>
      </w:r>
      <w:r w:rsidRPr="009D41B8">
        <w:rPr>
          <w:b/>
          <w:bCs/>
          <w:sz w:val="26"/>
          <w:szCs w:val="26"/>
        </w:rPr>
        <w:t xml:space="preserve"> Reference</w:t>
      </w:r>
    </w:p>
    <w:p w:rsidR="0078710E" w:rsidRDefault="0078710E" w:rsidP="00372B58">
      <w:pPr>
        <w:spacing w:after="0"/>
        <w:ind w:left="-567" w:right="-612"/>
        <w:jc w:val="both"/>
      </w:pPr>
      <w:r>
        <w:t xml:space="preserve"> 6.1 - If you have already supplied product/s or services to Iranian clients in the last 5 years, please complete the following table:  </w:t>
      </w:r>
    </w:p>
    <w:tbl>
      <w:tblPr>
        <w:tblW w:w="102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18"/>
        <w:gridCol w:w="1967"/>
        <w:gridCol w:w="1620"/>
        <w:gridCol w:w="1699"/>
        <w:gridCol w:w="809"/>
        <w:gridCol w:w="1317"/>
        <w:gridCol w:w="801"/>
      </w:tblGrid>
      <w:tr w:rsidR="0078710E" w:rsidTr="0078710E">
        <w:trPr>
          <w:cantSplit/>
          <w:trHeight w:val="34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Contract No.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710E" w:rsidRDefault="0078710E" w:rsidP="00D153A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Product </w:t>
            </w:r>
            <w:r w:rsidR="00D153AA">
              <w:rPr>
                <w:b/>
                <w:bCs/>
              </w:rPr>
              <w:t>Description</w:t>
            </w:r>
          </w:p>
        </w:tc>
        <w:tc>
          <w:tcPr>
            <w:tcW w:w="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Pr="00D153AA" w:rsidRDefault="00D153AA" w:rsidP="00D153AA">
            <w:pPr>
              <w:spacing w:after="0"/>
              <w:jc w:val="center"/>
              <w:rPr>
                <w:b/>
                <w:bCs/>
              </w:rPr>
            </w:pPr>
            <w:r w:rsidRPr="00D153AA">
              <w:rPr>
                <w:b/>
                <w:bCs/>
              </w:rPr>
              <w:t>QTY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Euro/USD</w:t>
            </w:r>
          </w:p>
        </w:tc>
        <w:tc>
          <w:tcPr>
            <w:tcW w:w="8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</w:tr>
      <w:tr w:rsidR="0078710E" w:rsidTr="00C44912">
        <w:trPr>
          <w:cantSplit/>
          <w:trHeight w:val="280"/>
          <w:jc w:val="center"/>
        </w:trPr>
        <w:tc>
          <w:tcPr>
            <w:tcW w:w="6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Buyer</w:t>
            </w: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vMerge/>
            <w:tcBorders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8710E" w:rsidTr="00C44912">
        <w:trPr>
          <w:cantSplit/>
          <w:jc w:val="center"/>
        </w:trPr>
        <w:tc>
          <w:tcPr>
            <w:tcW w:w="60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9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31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78710E" w:rsidTr="00C44912">
        <w:trPr>
          <w:cantSplit/>
          <w:jc w:val="center"/>
        </w:trPr>
        <w:tc>
          <w:tcPr>
            <w:tcW w:w="60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3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78710E" w:rsidTr="00C44912">
        <w:trPr>
          <w:cantSplit/>
          <w:jc w:val="center"/>
        </w:trPr>
        <w:tc>
          <w:tcPr>
            <w:tcW w:w="60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3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78710E" w:rsidTr="00C44912">
        <w:trPr>
          <w:cantSplit/>
          <w:jc w:val="center"/>
        </w:trPr>
        <w:tc>
          <w:tcPr>
            <w:tcW w:w="60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9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3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78710E" w:rsidTr="00C44912">
        <w:trPr>
          <w:cantSplit/>
          <w:jc w:val="center"/>
        </w:trPr>
        <w:tc>
          <w:tcPr>
            <w:tcW w:w="60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9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69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3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</w:tbl>
    <w:p w:rsidR="0078710E" w:rsidRDefault="0078710E" w:rsidP="00EB4C2B">
      <w:pPr>
        <w:spacing w:after="0"/>
        <w:ind w:left="-567" w:right="399"/>
      </w:pPr>
    </w:p>
    <w:p w:rsidR="0078710E" w:rsidRDefault="0078710E" w:rsidP="00372B58">
      <w:pPr>
        <w:spacing w:after="0"/>
        <w:ind w:left="-567" w:right="-612"/>
        <w:jc w:val="both"/>
      </w:pPr>
      <w:r>
        <w:t>6.2-Please</w:t>
      </w:r>
      <w:r>
        <w:rPr>
          <w:rFonts w:hint="cs"/>
          <w:rtl/>
        </w:rPr>
        <w:t xml:space="preserve"> </w:t>
      </w:r>
      <w:r>
        <w:t>complete the</w:t>
      </w:r>
      <w:r>
        <w:rPr>
          <w:rFonts w:hint="cs"/>
          <w:rtl/>
        </w:rPr>
        <w:t xml:space="preserve"> </w:t>
      </w:r>
      <w:r>
        <w:t>following table</w:t>
      </w:r>
      <w:r>
        <w:rPr>
          <w:b/>
          <w:bCs/>
        </w:rPr>
        <w:t xml:space="preserve"> </w:t>
      </w:r>
      <w:r>
        <w:t xml:space="preserve">for your contracts with other </w:t>
      </w:r>
      <w:r w:rsidR="00123CA1">
        <w:t>countries in</w:t>
      </w:r>
      <w:r>
        <w:t xml:space="preserve"> the last 5 years.</w:t>
      </w:r>
    </w:p>
    <w:p w:rsidR="0078710E" w:rsidRDefault="0078710E" w:rsidP="00EB4C2B">
      <w:pPr>
        <w:spacing w:after="0"/>
      </w:pPr>
    </w:p>
    <w:tbl>
      <w:tblPr>
        <w:tblW w:w="10292" w:type="dxa"/>
        <w:jc w:val="center"/>
        <w:tblInd w:w="13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12"/>
        <w:gridCol w:w="1646"/>
        <w:gridCol w:w="3075"/>
        <w:gridCol w:w="1807"/>
        <w:gridCol w:w="1688"/>
        <w:gridCol w:w="1164"/>
      </w:tblGrid>
      <w:tr w:rsidR="0078710E" w:rsidTr="00C44912">
        <w:trPr>
          <w:trHeight w:val="245"/>
          <w:jc w:val="center"/>
        </w:trPr>
        <w:tc>
          <w:tcPr>
            <w:tcW w:w="912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646" w:type="dxa"/>
            <w:tcBorders>
              <w:bottom w:val="thinThickSmallGap" w:sz="12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</w:p>
        </w:tc>
        <w:tc>
          <w:tcPr>
            <w:tcW w:w="3075" w:type="dxa"/>
            <w:tcBorders>
              <w:bottom w:val="thinThickSmallGap" w:sz="12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</w:pPr>
            <w:r>
              <w:rPr>
                <w:b/>
                <w:bCs/>
              </w:rPr>
              <w:t>Product Description</w:t>
            </w:r>
          </w:p>
        </w:tc>
        <w:tc>
          <w:tcPr>
            <w:tcW w:w="1807" w:type="dxa"/>
            <w:tcBorders>
              <w:bottom w:val="thinThickSmallGap" w:sz="12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</w:pPr>
            <w:r>
              <w:rPr>
                <w:b/>
                <w:bCs/>
              </w:rPr>
              <w:t>Quantity</w:t>
            </w:r>
          </w:p>
        </w:tc>
        <w:tc>
          <w:tcPr>
            <w:tcW w:w="1688" w:type="dxa"/>
            <w:tcBorders>
              <w:bottom w:val="thinThickSmallGap" w:sz="12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  <w:p w:rsidR="0078710E" w:rsidRDefault="0078710E" w:rsidP="00EB4C2B">
            <w:pPr>
              <w:spacing w:after="0"/>
              <w:jc w:val="center"/>
            </w:pPr>
            <w:r>
              <w:rPr>
                <w:b/>
                <w:bCs/>
              </w:rPr>
              <w:t>Euro/USD</w:t>
            </w:r>
          </w:p>
        </w:tc>
        <w:tc>
          <w:tcPr>
            <w:tcW w:w="1164" w:type="dxa"/>
            <w:tcBorders>
              <w:bottom w:val="thinThickSmallGap" w:sz="12" w:space="0" w:color="auto"/>
            </w:tcBorders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</w:pPr>
            <w:r>
              <w:rPr>
                <w:b/>
                <w:bCs/>
              </w:rPr>
              <w:t>Year</w:t>
            </w: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46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4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64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46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C44912" w:rsidTr="00C44912">
        <w:trPr>
          <w:trHeight w:val="136"/>
          <w:jc w:val="center"/>
        </w:trPr>
        <w:tc>
          <w:tcPr>
            <w:tcW w:w="912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46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307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  <w:tc>
          <w:tcPr>
            <w:tcW w:w="1164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78710E" w:rsidRDefault="0078710E" w:rsidP="00EB4C2B">
            <w:pPr>
              <w:spacing w:after="0"/>
              <w:jc w:val="center"/>
            </w:pPr>
          </w:p>
        </w:tc>
      </w:tr>
      <w:tr w:rsidR="0078710E" w:rsidTr="0078710E">
        <w:trPr>
          <w:trHeight w:val="20"/>
          <w:jc w:val="center"/>
        </w:trPr>
        <w:tc>
          <w:tcPr>
            <w:tcW w:w="1029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8710E" w:rsidRDefault="0078710E" w:rsidP="00EB4C2B">
            <w:pPr>
              <w:spacing w:after="0"/>
              <w:jc w:val="center"/>
              <w:rPr>
                <w:lang w:bidi="fa-IR"/>
              </w:rPr>
            </w:pPr>
          </w:p>
        </w:tc>
      </w:tr>
    </w:tbl>
    <w:p w:rsidR="0078710E" w:rsidRPr="009D41B8" w:rsidRDefault="0078710E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 w:rsidRPr="009D41B8">
        <w:rPr>
          <w:b/>
          <w:bCs/>
          <w:sz w:val="26"/>
          <w:szCs w:val="26"/>
        </w:rPr>
        <w:t>7- Financial Information</w:t>
      </w:r>
    </w:p>
    <w:p w:rsidR="0078710E" w:rsidRDefault="0078710E" w:rsidP="009D41B8">
      <w:pPr>
        <w:spacing w:after="0"/>
        <w:ind w:left="-426" w:right="-612"/>
      </w:pPr>
      <w:r>
        <w:t>Please complete the following table</w:t>
      </w:r>
      <w:r>
        <w:rPr>
          <w:b/>
          <w:bCs/>
          <w:sz w:val="26"/>
          <w:szCs w:val="26"/>
        </w:rPr>
        <w:t xml:space="preserve"> </w:t>
      </w:r>
      <w:r>
        <w:t>for the last 3 years. Please furnish us with the certified balance sheets and incoming statement.</w:t>
      </w:r>
    </w:p>
    <w:p w:rsidR="0078710E" w:rsidRDefault="0078710E" w:rsidP="00EB4C2B">
      <w:pPr>
        <w:spacing w:after="0"/>
        <w:ind w:left="180"/>
      </w:pPr>
    </w:p>
    <w:p w:rsidR="00DB0A59" w:rsidRDefault="00DB0A59" w:rsidP="00EB4C2B">
      <w:pPr>
        <w:spacing w:after="0"/>
        <w:ind w:left="180"/>
      </w:pPr>
    </w:p>
    <w:tbl>
      <w:tblPr>
        <w:tblpPr w:leftFromText="180" w:rightFromText="180" w:vertAnchor="text" w:horzAnchor="margin" w:tblpXSpec="center" w:tblpY="130"/>
        <w:tblW w:w="103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648"/>
        <w:gridCol w:w="1374"/>
        <w:gridCol w:w="1845"/>
        <w:gridCol w:w="1237"/>
        <w:gridCol w:w="1576"/>
        <w:gridCol w:w="2634"/>
      </w:tblGrid>
      <w:tr w:rsidR="0078710E" w:rsidTr="00C44912">
        <w:tc>
          <w:tcPr>
            <w:tcW w:w="1648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374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Sales</w:t>
            </w:r>
          </w:p>
        </w:tc>
        <w:tc>
          <w:tcPr>
            <w:tcW w:w="1845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</w:t>
            </w:r>
          </w:p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Turn Over</w:t>
            </w:r>
          </w:p>
        </w:tc>
        <w:tc>
          <w:tcPr>
            <w:tcW w:w="1237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Asset</w:t>
            </w:r>
          </w:p>
        </w:tc>
        <w:tc>
          <w:tcPr>
            <w:tcW w:w="1576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Liabilities</w:t>
            </w:r>
          </w:p>
        </w:tc>
        <w:tc>
          <w:tcPr>
            <w:tcW w:w="2634" w:type="dxa"/>
            <w:shd w:val="clear" w:color="auto" w:fill="C0C0C0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Asset/Liability</w:t>
            </w:r>
          </w:p>
          <w:p w:rsidR="0078710E" w:rsidRDefault="0078710E" w:rsidP="00EB4C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Ratio</w:t>
            </w:r>
          </w:p>
        </w:tc>
      </w:tr>
      <w:tr w:rsidR="0078710E" w:rsidTr="00C44912">
        <w:tc>
          <w:tcPr>
            <w:tcW w:w="1648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37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3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78710E" w:rsidTr="00C44912">
        <w:tc>
          <w:tcPr>
            <w:tcW w:w="1648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37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3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78710E" w:rsidTr="00C44912">
        <w:tc>
          <w:tcPr>
            <w:tcW w:w="1648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45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37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634" w:type="dxa"/>
            <w:vAlign w:val="center"/>
          </w:tcPr>
          <w:p w:rsidR="0078710E" w:rsidRDefault="0078710E" w:rsidP="00EB4C2B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78710E" w:rsidRDefault="0078710E" w:rsidP="00EB4C2B">
      <w:pPr>
        <w:spacing w:after="0"/>
        <w:ind w:left="-120"/>
      </w:pPr>
    </w:p>
    <w:p w:rsidR="00B50FA9" w:rsidRDefault="00B50FA9" w:rsidP="00EB4C2B">
      <w:pPr>
        <w:spacing w:after="0"/>
        <w:ind w:left="-120"/>
      </w:pPr>
    </w:p>
    <w:p w:rsidR="00B50FA9" w:rsidRDefault="00B50FA9" w:rsidP="00EB4C2B">
      <w:pPr>
        <w:spacing w:after="0"/>
        <w:ind w:left="-120"/>
      </w:pPr>
    </w:p>
    <w:p w:rsidR="0078710E" w:rsidRPr="009D41B8" w:rsidRDefault="0078710E" w:rsidP="00123CA1">
      <w:pPr>
        <w:spacing w:before="200" w:after="0"/>
        <w:ind w:left="-567" w:right="-612"/>
        <w:rPr>
          <w:b/>
          <w:bCs/>
          <w:sz w:val="26"/>
          <w:szCs w:val="26"/>
        </w:rPr>
      </w:pPr>
      <w:r w:rsidRPr="009D41B8">
        <w:rPr>
          <w:b/>
          <w:bCs/>
          <w:sz w:val="26"/>
          <w:szCs w:val="26"/>
        </w:rPr>
        <w:lastRenderedPageBreak/>
        <w:t>8- Other Information and Capabilities:</w:t>
      </w:r>
    </w:p>
    <w:p w:rsidR="0078710E" w:rsidRDefault="0078710E" w:rsidP="00EB4C2B">
      <w:pPr>
        <w:spacing w:after="0" w:line="360" w:lineRule="auto"/>
        <w:ind w:left="-426" w:right="-612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78710E" w:rsidRDefault="0078710E" w:rsidP="00123CA1">
      <w:pPr>
        <w:spacing w:after="0" w:line="360" w:lineRule="auto"/>
        <w:ind w:left="-426" w:right="-612"/>
      </w:pPr>
      <w:r>
        <w:t>The signatory of this questionnaire guarantees trust and accuracy of all responses given herein.</w:t>
      </w:r>
    </w:p>
    <w:p w:rsidR="0078710E" w:rsidRDefault="00123CA1" w:rsidP="00123CA1">
      <w:pPr>
        <w:spacing w:after="0" w:line="360" w:lineRule="auto"/>
        <w:ind w:left="-426" w:right="-612"/>
      </w:pPr>
      <w:r>
        <w:t>T</w:t>
      </w:r>
      <w:r w:rsidR="0078710E">
        <w:t>his statement is completed by:</w:t>
      </w:r>
    </w:p>
    <w:p w:rsidR="0078710E" w:rsidRDefault="0078710E" w:rsidP="00123CA1">
      <w:pPr>
        <w:spacing w:after="0" w:line="360" w:lineRule="auto"/>
        <w:ind w:left="-426" w:right="-612"/>
      </w:pPr>
      <w:r>
        <w:t>Signature:</w:t>
      </w:r>
    </w:p>
    <w:p w:rsidR="0078710E" w:rsidRDefault="0078710E" w:rsidP="00123CA1">
      <w:pPr>
        <w:spacing w:after="0" w:line="360" w:lineRule="auto"/>
        <w:ind w:left="-426" w:right="-612"/>
      </w:pPr>
      <w:r>
        <w:t>Title:</w:t>
      </w:r>
    </w:p>
    <w:p w:rsidR="0078710E" w:rsidRDefault="0078710E" w:rsidP="00123CA1">
      <w:pPr>
        <w:spacing w:after="0" w:line="360" w:lineRule="auto"/>
        <w:ind w:left="-426" w:right="-612"/>
      </w:pPr>
      <w:r>
        <w:t>Date:</w:t>
      </w:r>
      <w:bookmarkStart w:id="0" w:name="_GoBack"/>
      <w:bookmarkEnd w:id="0"/>
    </w:p>
    <w:p w:rsidR="0078710E" w:rsidRDefault="0078710E" w:rsidP="00123CA1">
      <w:pPr>
        <w:spacing w:line="360" w:lineRule="auto"/>
        <w:ind w:left="-426" w:right="-612"/>
      </w:pPr>
      <w:r>
        <w:t>Company’s Stamp:</w:t>
      </w:r>
    </w:p>
    <w:p w:rsidR="0078710E" w:rsidRDefault="0078710E" w:rsidP="00EB4C2B">
      <w:pPr>
        <w:spacing w:after="0" w:line="240" w:lineRule="auto"/>
        <w:ind w:left="-426" w:right="-612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Note:</w:t>
      </w:r>
    </w:p>
    <w:p w:rsidR="00123CA1" w:rsidRPr="00563F63" w:rsidRDefault="00123CA1" w:rsidP="004137C5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63">
        <w:rPr>
          <w:rFonts w:ascii="Times New Roman" w:eastAsia="Times New Roman" w:hAnsi="Times New Roman" w:cs="Times New Roman"/>
          <w:sz w:val="24"/>
          <w:szCs w:val="24"/>
        </w:rPr>
        <w:t>Please provide us with the latest technical brochure/catalogue of your product/s in the</w:t>
      </w:r>
      <w:r w:rsidRPr="00563F6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form of   </w:t>
      </w:r>
      <w:r w:rsidRPr="00563F6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standard CD (PDF file) and in order to feed the received files in our system, please make sure the file size doesn't exceed </w:t>
      </w:r>
      <w:r w:rsidR="00EA462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 MB. </w:t>
      </w:r>
    </w:p>
    <w:p w:rsidR="00123CA1" w:rsidRPr="009D547A" w:rsidRDefault="00123CA1" w:rsidP="00B50FA9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7A">
        <w:rPr>
          <w:rFonts w:ascii="Times New Roman" w:eastAsia="Times New Roman" w:hAnsi="Times New Roman" w:cs="Times New Roman"/>
          <w:sz w:val="24"/>
          <w:szCs w:val="24"/>
        </w:rPr>
        <w:t>Since your company's competency will be assessed based on this questionnaire, please be careful to answer all questions. Even the negative ones should be replied explicitly.</w:t>
      </w:r>
    </w:p>
    <w:p w:rsidR="00123CA1" w:rsidRPr="00563F63" w:rsidRDefault="00123CA1" w:rsidP="00B50FA9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63">
        <w:rPr>
          <w:rFonts w:ascii="Times New Roman" w:eastAsia="Times New Roman" w:hAnsi="Times New Roman" w:cs="Times New Roman"/>
          <w:sz w:val="24"/>
          <w:szCs w:val="24"/>
        </w:rPr>
        <w:t>Please attach any document/ certificate that may assist us in assessment of your capabilities.</w:t>
      </w:r>
    </w:p>
    <w:p w:rsidR="00123CA1" w:rsidRPr="00563F63" w:rsidRDefault="00123CA1" w:rsidP="0011395D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When there is not sufficient space for a full reply, please </w:t>
      </w:r>
      <w:r w:rsidR="0011395D">
        <w:rPr>
          <w:rFonts w:ascii="Times New Roman" w:eastAsia="Times New Roman" w:hAnsi="Times New Roman" w:cs="Times New Roman"/>
          <w:sz w:val="24"/>
          <w:szCs w:val="24"/>
          <w:lang w:bidi="fa-IR"/>
        </w:rPr>
        <w:t>use MS Word settings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CA1" w:rsidRPr="00563F63" w:rsidRDefault="00123CA1" w:rsidP="00B50FA9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IRITEC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 assures that any information provided by suppliers will be treated as</w:t>
      </w:r>
      <w:r w:rsidRPr="00563F6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>confidentially agreement and will have sole access to this information.</w:t>
      </w:r>
    </w:p>
    <w:p w:rsidR="00123CA1" w:rsidRPr="00563F63" w:rsidRDefault="00123CA1" w:rsidP="00B50FA9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63">
        <w:rPr>
          <w:rFonts w:ascii="Times New Roman" w:eastAsia="Times New Roman" w:hAnsi="Times New Roman" w:cs="Times New Roman"/>
          <w:sz w:val="24"/>
          <w:szCs w:val="24"/>
        </w:rPr>
        <w:t>Companies who are capable to invest in local production or technology transfer through an Iranian partner will be given priority in our tenders.</w:t>
      </w:r>
    </w:p>
    <w:p w:rsidR="00123CA1" w:rsidRPr="00563F63" w:rsidRDefault="00123CA1" w:rsidP="00B50FA9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-142" w:righ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Any change in your company's information after filling in the questionnaire such as product/s, address (postal &amp; electronic), tel. and fax numbers, etc. should be informed immediately to the place of questionnaire delivery or to the </w:t>
      </w:r>
      <w:r>
        <w:rPr>
          <w:rFonts w:ascii="Times New Roman" w:eastAsia="Times New Roman" w:hAnsi="Times New Roman" w:cs="Times New Roman"/>
          <w:sz w:val="24"/>
          <w:szCs w:val="24"/>
        </w:rPr>
        <w:t>IRITEC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 Sourcing </w:t>
      </w:r>
      <w:r>
        <w:rPr>
          <w:rFonts w:ascii="Times New Roman" w:eastAsia="Times New Roman" w:hAnsi="Times New Roman" w:cs="Times New Roman"/>
          <w:sz w:val="24"/>
          <w:szCs w:val="24"/>
        </w:rPr>
        <w:t>Dept.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we are</w:t>
      </w:r>
      <w:r w:rsidRPr="00563F63">
        <w:rPr>
          <w:rFonts w:ascii="Times New Roman" w:eastAsia="Times New Roman" w:hAnsi="Times New Roman" w:cs="Times New Roman"/>
          <w:sz w:val="24"/>
          <w:szCs w:val="24"/>
        </w:rPr>
        <w:t xml:space="preserve"> not responsible for any loss as the consequence in that case, to your company.</w:t>
      </w:r>
    </w:p>
    <w:p w:rsidR="00F84C29" w:rsidRPr="00563F63" w:rsidRDefault="00F84C29" w:rsidP="00123CA1">
      <w:pPr>
        <w:spacing w:after="0" w:line="240" w:lineRule="auto"/>
        <w:ind w:left="-426" w:right="-612"/>
        <w:rPr>
          <w:rFonts w:cs="Times New Roman"/>
          <w:sz w:val="18"/>
          <w:szCs w:val="18"/>
          <w:rtl/>
        </w:rPr>
      </w:pPr>
    </w:p>
    <w:p w:rsidR="000253E4" w:rsidRPr="00563F63" w:rsidRDefault="000253E4" w:rsidP="00EB4C2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7"/>
        <w:jc w:val="both"/>
        <w:rPr>
          <w:rFonts w:cs="Times New Roman"/>
          <w:sz w:val="6"/>
          <w:szCs w:val="6"/>
          <w:rtl/>
        </w:rPr>
      </w:pPr>
    </w:p>
    <w:p w:rsidR="00115EB6" w:rsidRPr="00563F63" w:rsidRDefault="00115EB6" w:rsidP="00EB4C2B">
      <w:pPr>
        <w:bidi/>
        <w:spacing w:after="0" w:line="240" w:lineRule="auto"/>
        <w:ind w:left="-989" w:right="-567"/>
        <w:jc w:val="both"/>
        <w:rPr>
          <w:rFonts w:ascii="Times New Roman" w:hAnsi="Times New Roman" w:cs="Times New Roman"/>
          <w:sz w:val="18"/>
        </w:rPr>
      </w:pPr>
    </w:p>
    <w:p w:rsidR="00915AD2" w:rsidRPr="00563F63" w:rsidRDefault="00915AD2" w:rsidP="00EB4C2B">
      <w:pPr>
        <w:bidi/>
        <w:spacing w:after="0" w:line="240" w:lineRule="auto"/>
        <w:ind w:left="-989" w:right="-567"/>
        <w:jc w:val="both"/>
        <w:rPr>
          <w:rFonts w:ascii="Times New Roman" w:hAnsi="Times New Roman" w:cs="Times New Roman"/>
          <w:sz w:val="18"/>
        </w:rPr>
      </w:pPr>
    </w:p>
    <w:sectPr w:rsidR="00915AD2" w:rsidRPr="00563F63" w:rsidSect="00203123">
      <w:headerReference w:type="default" r:id="rId9"/>
      <w:footerReference w:type="default" r:id="rId10"/>
      <w:pgSz w:w="11907" w:h="16840" w:code="9"/>
      <w:pgMar w:top="1808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22" w:rsidRDefault="00EA4622" w:rsidP="00272AFE">
      <w:pPr>
        <w:spacing w:after="0" w:line="240" w:lineRule="auto"/>
      </w:pPr>
      <w:r>
        <w:separator/>
      </w:r>
    </w:p>
  </w:endnote>
  <w:endnote w:type="continuationSeparator" w:id="0">
    <w:p w:rsidR="00EA4622" w:rsidRDefault="00EA4622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E7E8FFC-7E93-493C-B9FC-A67001F56CC9}"/>
    <w:embedBold r:id="rId2" w:fontKey="{23028ACD-D71F-4957-B582-5A0286EBE6D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Bold r:id="rId3" w:subsetted="1" w:fontKey="{5777B818-0F68-4DE7-9B72-2F09789EDC92}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22" w:rsidRPr="0095702D" w:rsidRDefault="00EA4622" w:rsidP="0095702D">
    <w:pPr>
      <w:pStyle w:val="Footer"/>
      <w:ind w:hanging="426"/>
      <w:jc w:val="both"/>
      <w:rPr>
        <w:sz w:val="20"/>
        <w:szCs w:val="20"/>
      </w:rPr>
    </w:pPr>
    <w:r w:rsidRPr="0095702D">
      <w:rPr>
        <w:rFonts w:ascii="Times New Roman" w:hAnsi="Times New Roman" w:cs="Kamran"/>
        <w:color w:val="000000" w:themeColor="text1"/>
        <w:sz w:val="20"/>
        <w:szCs w:val="20"/>
      </w:rPr>
      <w:t xml:space="preserve"> </w:t>
    </w:r>
    <w:r w:rsidRPr="0095702D">
      <w:rPr>
        <w:rFonts w:ascii="Times New Roman" w:hAnsi="Times New Roman" w:cs="Kamran"/>
        <w:b/>
        <w:bCs/>
        <w:color w:val="000000" w:themeColor="text1"/>
        <w:sz w:val="20"/>
        <w:szCs w:val="20"/>
      </w:rPr>
      <w:t>FM82SA24.Q00</w:t>
    </w:r>
    <w:r w:rsidRPr="0095702D">
      <w:rPr>
        <w:sz w:val="20"/>
        <w:szCs w:val="20"/>
      </w:rPr>
      <w:t xml:space="preserve"> </w:t>
    </w:r>
  </w:p>
  <w:p w:rsidR="00EA4622" w:rsidRPr="00C1400C" w:rsidRDefault="00EA462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22" w:rsidRDefault="00EA4622" w:rsidP="00272AFE">
      <w:pPr>
        <w:spacing w:after="0" w:line="240" w:lineRule="auto"/>
      </w:pPr>
      <w:r>
        <w:separator/>
      </w:r>
    </w:p>
  </w:footnote>
  <w:footnote w:type="continuationSeparator" w:id="0">
    <w:p w:rsidR="00EA4622" w:rsidRDefault="00EA4622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2" w:type="dxa"/>
      <w:jc w:val="center"/>
      <w:tblInd w:w="80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2383"/>
      <w:gridCol w:w="4273"/>
      <w:gridCol w:w="3456"/>
    </w:tblGrid>
    <w:tr w:rsidR="00EA4622" w:rsidTr="00D5146C">
      <w:trPr>
        <w:trHeight w:val="396"/>
        <w:jc w:val="center"/>
      </w:trPr>
      <w:tc>
        <w:tcPr>
          <w:tcW w:w="2383" w:type="dxa"/>
          <w:tcBorders>
            <w:bottom w:val="single" w:sz="4" w:space="0" w:color="auto"/>
          </w:tcBorders>
          <w:vAlign w:val="center"/>
          <w:hideMark/>
        </w:tcPr>
        <w:p w:rsidR="00EA4622" w:rsidRDefault="00EA4622" w:rsidP="009822FE">
          <w:pPr>
            <w:pStyle w:val="Header"/>
          </w:pPr>
          <w:r>
            <w:t>Filling Date:</w:t>
          </w:r>
        </w:p>
      </w:tc>
      <w:tc>
        <w:tcPr>
          <w:tcW w:w="4273" w:type="dxa"/>
          <w:vMerge w:val="restart"/>
          <w:shd w:val="clear" w:color="auto" w:fill="auto"/>
          <w:vAlign w:val="center"/>
          <w:hideMark/>
        </w:tcPr>
        <w:p w:rsidR="00EA4622" w:rsidRDefault="00EA4622" w:rsidP="00627A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bidi w:val="0"/>
            <w:spacing w:after="160"/>
            <w:rPr>
              <w:sz w:val="24"/>
              <w:szCs w:val="24"/>
            </w:rPr>
          </w:pPr>
          <w:r w:rsidRPr="00B97722">
            <w:rPr>
              <w:sz w:val="24"/>
              <w:szCs w:val="24"/>
            </w:rPr>
            <w:t>Vendor Evaluation</w:t>
          </w:r>
        </w:p>
        <w:p w:rsidR="00EA4622" w:rsidRPr="00B97722" w:rsidRDefault="00EA4622" w:rsidP="00627A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bidi w:val="0"/>
            <w:spacing w:after="160"/>
            <w:rPr>
              <w:sz w:val="24"/>
              <w:szCs w:val="24"/>
            </w:rPr>
          </w:pPr>
          <w:r w:rsidRPr="00B97722">
            <w:rPr>
              <w:sz w:val="24"/>
              <w:szCs w:val="24"/>
            </w:rPr>
            <w:t>Supplier’s Questionnaire</w:t>
          </w:r>
        </w:p>
      </w:tc>
      <w:tc>
        <w:tcPr>
          <w:tcW w:w="3456" w:type="dxa"/>
          <w:vMerge w:val="restart"/>
          <w:vAlign w:val="center"/>
        </w:tcPr>
        <w:p w:rsidR="00EA4622" w:rsidRDefault="00EA4622" w:rsidP="00EA4622">
          <w:pPr>
            <w:pStyle w:val="Header"/>
            <w:jc w:val="right"/>
            <w:rPr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2F5A817" wp14:editId="053E5FF6">
                <wp:simplePos x="0" y="0"/>
                <wp:positionH relativeFrom="column">
                  <wp:posOffset>391795</wp:posOffset>
                </wp:positionH>
                <wp:positionV relativeFrom="paragraph">
                  <wp:posOffset>16510</wp:posOffset>
                </wp:positionV>
                <wp:extent cx="1296035" cy="525780"/>
                <wp:effectExtent l="0" t="0" r="0" b="7620"/>
                <wp:wrapNone/>
                <wp:docPr id="12" name="Picture 12" descr="Description: Iritec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tec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4622" w:rsidTr="00D5146C">
      <w:trPr>
        <w:trHeight w:val="301"/>
        <w:jc w:val="center"/>
      </w:trPr>
      <w:tc>
        <w:tcPr>
          <w:tcW w:w="238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A4622" w:rsidRDefault="00EA4622" w:rsidP="009822FE">
          <w:pPr>
            <w:pStyle w:val="Header"/>
          </w:pPr>
          <w:r>
            <w:t>NO.:</w:t>
          </w:r>
        </w:p>
      </w:tc>
      <w:tc>
        <w:tcPr>
          <w:tcW w:w="4273" w:type="dxa"/>
          <w:vMerge/>
          <w:shd w:val="clear" w:color="auto" w:fill="auto"/>
          <w:vAlign w:val="center"/>
        </w:tcPr>
        <w:p w:rsidR="00EA4622" w:rsidRPr="00B97722" w:rsidRDefault="00EA4622" w:rsidP="00627A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bidi w:val="0"/>
            <w:spacing w:after="160"/>
            <w:rPr>
              <w:sz w:val="24"/>
              <w:szCs w:val="24"/>
            </w:rPr>
          </w:pPr>
        </w:p>
      </w:tc>
      <w:tc>
        <w:tcPr>
          <w:tcW w:w="3456" w:type="dxa"/>
          <w:vMerge/>
          <w:vAlign w:val="center"/>
        </w:tcPr>
        <w:p w:rsidR="00EA4622" w:rsidRDefault="00EA4622" w:rsidP="00EA4622">
          <w:pPr>
            <w:pStyle w:val="Header"/>
            <w:jc w:val="right"/>
            <w:rPr>
              <w:noProof/>
            </w:rPr>
          </w:pPr>
        </w:p>
      </w:tc>
    </w:tr>
    <w:tr w:rsidR="00EA4622" w:rsidTr="00D5146C">
      <w:trPr>
        <w:trHeight w:val="346"/>
        <w:jc w:val="center"/>
      </w:trPr>
      <w:tc>
        <w:tcPr>
          <w:tcW w:w="2383" w:type="dxa"/>
          <w:tcBorders>
            <w:top w:val="single" w:sz="4" w:space="0" w:color="auto"/>
          </w:tcBorders>
          <w:vAlign w:val="center"/>
        </w:tcPr>
        <w:p w:rsidR="00EA4622" w:rsidRDefault="00EA4622" w:rsidP="009822FE">
          <w:pPr>
            <w:pStyle w:val="Header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9D00A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9D00A4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  <w:tc>
        <w:tcPr>
          <w:tcW w:w="4273" w:type="dxa"/>
          <w:vMerge/>
          <w:shd w:val="clear" w:color="auto" w:fill="auto"/>
          <w:vAlign w:val="center"/>
        </w:tcPr>
        <w:p w:rsidR="00EA4622" w:rsidRPr="00B97722" w:rsidRDefault="00EA4622" w:rsidP="00627AA9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bidi w:val="0"/>
            <w:spacing w:after="160"/>
            <w:rPr>
              <w:sz w:val="24"/>
              <w:szCs w:val="24"/>
            </w:rPr>
          </w:pPr>
        </w:p>
      </w:tc>
      <w:tc>
        <w:tcPr>
          <w:tcW w:w="3456" w:type="dxa"/>
          <w:vMerge/>
          <w:vAlign w:val="center"/>
        </w:tcPr>
        <w:p w:rsidR="00EA4622" w:rsidRDefault="00EA4622" w:rsidP="00EA4622">
          <w:pPr>
            <w:pStyle w:val="Header"/>
            <w:jc w:val="right"/>
            <w:rPr>
              <w:noProof/>
            </w:rPr>
          </w:pPr>
        </w:p>
      </w:tc>
    </w:tr>
  </w:tbl>
  <w:p w:rsidR="00EA4622" w:rsidRPr="00203123" w:rsidRDefault="00EA4622" w:rsidP="009822FE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54B"/>
    <w:multiLevelType w:val="hybridMultilevel"/>
    <w:tmpl w:val="6350664E"/>
    <w:lvl w:ilvl="0" w:tplc="90EA04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7FD2BFA"/>
    <w:multiLevelType w:val="hybridMultilevel"/>
    <w:tmpl w:val="9B0A7C4E"/>
    <w:lvl w:ilvl="0" w:tplc="AFD6471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04373"/>
    <w:rsid w:val="00004930"/>
    <w:rsid w:val="00010ACD"/>
    <w:rsid w:val="000253E4"/>
    <w:rsid w:val="00042191"/>
    <w:rsid w:val="000B7553"/>
    <w:rsid w:val="000D4710"/>
    <w:rsid w:val="000E33C3"/>
    <w:rsid w:val="0011395D"/>
    <w:rsid w:val="00115EB6"/>
    <w:rsid w:val="001231E3"/>
    <w:rsid w:val="00123CA1"/>
    <w:rsid w:val="001277A2"/>
    <w:rsid w:val="00173B90"/>
    <w:rsid w:val="001814DE"/>
    <w:rsid w:val="001D158F"/>
    <w:rsid w:val="001E28AC"/>
    <w:rsid w:val="00203123"/>
    <w:rsid w:val="002053EE"/>
    <w:rsid w:val="00215BB2"/>
    <w:rsid w:val="00240984"/>
    <w:rsid w:val="00261FF9"/>
    <w:rsid w:val="002715B1"/>
    <w:rsid w:val="0027204D"/>
    <w:rsid w:val="00272AFE"/>
    <w:rsid w:val="00283845"/>
    <w:rsid w:val="002865F6"/>
    <w:rsid w:val="00290963"/>
    <w:rsid w:val="0029202E"/>
    <w:rsid w:val="00311B4A"/>
    <w:rsid w:val="00317481"/>
    <w:rsid w:val="0032463A"/>
    <w:rsid w:val="003527C4"/>
    <w:rsid w:val="00361558"/>
    <w:rsid w:val="003670A9"/>
    <w:rsid w:val="00372B58"/>
    <w:rsid w:val="003B1637"/>
    <w:rsid w:val="003C0705"/>
    <w:rsid w:val="00411328"/>
    <w:rsid w:val="004137C5"/>
    <w:rsid w:val="00433F9F"/>
    <w:rsid w:val="004778F8"/>
    <w:rsid w:val="004B671E"/>
    <w:rsid w:val="004D13C0"/>
    <w:rsid w:val="004D7BE5"/>
    <w:rsid w:val="004F4D4E"/>
    <w:rsid w:val="0056162A"/>
    <w:rsid w:val="00562A56"/>
    <w:rsid w:val="00563F63"/>
    <w:rsid w:val="0057674C"/>
    <w:rsid w:val="005C185A"/>
    <w:rsid w:val="005F41A2"/>
    <w:rsid w:val="005F7971"/>
    <w:rsid w:val="00604449"/>
    <w:rsid w:val="006211C9"/>
    <w:rsid w:val="00627AA9"/>
    <w:rsid w:val="006D42E5"/>
    <w:rsid w:val="006E18A7"/>
    <w:rsid w:val="00715B43"/>
    <w:rsid w:val="007227CF"/>
    <w:rsid w:val="00735C4B"/>
    <w:rsid w:val="00750ACA"/>
    <w:rsid w:val="00756589"/>
    <w:rsid w:val="00756A3D"/>
    <w:rsid w:val="00780CA8"/>
    <w:rsid w:val="0078316A"/>
    <w:rsid w:val="0078710E"/>
    <w:rsid w:val="007B1940"/>
    <w:rsid w:val="007D598B"/>
    <w:rsid w:val="00803925"/>
    <w:rsid w:val="00816C97"/>
    <w:rsid w:val="00885C10"/>
    <w:rsid w:val="008A0EB4"/>
    <w:rsid w:val="008A5011"/>
    <w:rsid w:val="008A5CDC"/>
    <w:rsid w:val="008C4F94"/>
    <w:rsid w:val="008E40DA"/>
    <w:rsid w:val="0090361B"/>
    <w:rsid w:val="00915AD2"/>
    <w:rsid w:val="0095702D"/>
    <w:rsid w:val="009575A0"/>
    <w:rsid w:val="00971AF9"/>
    <w:rsid w:val="009741DA"/>
    <w:rsid w:val="009822FE"/>
    <w:rsid w:val="009C7B24"/>
    <w:rsid w:val="009D00A4"/>
    <w:rsid w:val="009D41B8"/>
    <w:rsid w:val="009D547A"/>
    <w:rsid w:val="00A426EA"/>
    <w:rsid w:val="00A504F1"/>
    <w:rsid w:val="00A533ED"/>
    <w:rsid w:val="00A97070"/>
    <w:rsid w:val="00AC5D42"/>
    <w:rsid w:val="00B07C8B"/>
    <w:rsid w:val="00B11E41"/>
    <w:rsid w:val="00B1450D"/>
    <w:rsid w:val="00B1540E"/>
    <w:rsid w:val="00B158BF"/>
    <w:rsid w:val="00B47E05"/>
    <w:rsid w:val="00B50FA9"/>
    <w:rsid w:val="00B56A80"/>
    <w:rsid w:val="00B7638F"/>
    <w:rsid w:val="00B97722"/>
    <w:rsid w:val="00BD6442"/>
    <w:rsid w:val="00C11A61"/>
    <w:rsid w:val="00C13830"/>
    <w:rsid w:val="00C1400C"/>
    <w:rsid w:val="00C3563F"/>
    <w:rsid w:val="00C44912"/>
    <w:rsid w:val="00C66C1C"/>
    <w:rsid w:val="00C703D8"/>
    <w:rsid w:val="00CF20FA"/>
    <w:rsid w:val="00CF6D81"/>
    <w:rsid w:val="00D04245"/>
    <w:rsid w:val="00D153AA"/>
    <w:rsid w:val="00D5146C"/>
    <w:rsid w:val="00D60AF0"/>
    <w:rsid w:val="00D71B40"/>
    <w:rsid w:val="00D729B4"/>
    <w:rsid w:val="00DA4245"/>
    <w:rsid w:val="00DA69B7"/>
    <w:rsid w:val="00DB0A59"/>
    <w:rsid w:val="00DC3FE4"/>
    <w:rsid w:val="00DE10A5"/>
    <w:rsid w:val="00E03D6E"/>
    <w:rsid w:val="00E100D4"/>
    <w:rsid w:val="00E30CCA"/>
    <w:rsid w:val="00E34F5C"/>
    <w:rsid w:val="00E53CE8"/>
    <w:rsid w:val="00E60045"/>
    <w:rsid w:val="00E65F46"/>
    <w:rsid w:val="00E70349"/>
    <w:rsid w:val="00E731EB"/>
    <w:rsid w:val="00E95BE1"/>
    <w:rsid w:val="00E96BE6"/>
    <w:rsid w:val="00EA4622"/>
    <w:rsid w:val="00EB4C2B"/>
    <w:rsid w:val="00EE25E2"/>
    <w:rsid w:val="00EF16CB"/>
    <w:rsid w:val="00EF5C99"/>
    <w:rsid w:val="00F05589"/>
    <w:rsid w:val="00F06F17"/>
    <w:rsid w:val="00F07173"/>
    <w:rsid w:val="00F12F5B"/>
    <w:rsid w:val="00F17E79"/>
    <w:rsid w:val="00F4082A"/>
    <w:rsid w:val="00F4143D"/>
    <w:rsid w:val="00F55BF0"/>
    <w:rsid w:val="00F84C29"/>
    <w:rsid w:val="00F92858"/>
    <w:rsid w:val="00FF175F"/>
    <w:rsid w:val="00FF2DD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025E-CE8D-413A-A1B4-E96B7770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MOMENI.B</cp:lastModifiedBy>
  <cp:revision>18</cp:revision>
  <cp:lastPrinted>2016-02-15T06:42:00Z</cp:lastPrinted>
  <dcterms:created xsi:type="dcterms:W3CDTF">2016-03-16T12:19:00Z</dcterms:created>
  <dcterms:modified xsi:type="dcterms:W3CDTF">2017-05-20T09:31:00Z</dcterms:modified>
</cp:coreProperties>
</file>